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A9" w:rsidRPr="00CB5B11" w:rsidRDefault="004637A9" w:rsidP="00CB5B11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B11">
        <w:rPr>
          <w:rFonts w:ascii="Times New Roman" w:hAnsi="Times New Roman" w:cs="Times New Roman"/>
          <w:sz w:val="28"/>
          <w:szCs w:val="28"/>
        </w:rPr>
        <w:t xml:space="preserve">Организация работы отдела </w:t>
      </w:r>
      <w:r>
        <w:rPr>
          <w:rFonts w:ascii="Times New Roman" w:hAnsi="Times New Roman" w:cs="Times New Roman"/>
          <w:sz w:val="28"/>
          <w:szCs w:val="28"/>
        </w:rPr>
        <w:t>опеки и попечительства</w:t>
      </w:r>
      <w:r w:rsidRPr="00CB5B11">
        <w:rPr>
          <w:rFonts w:ascii="Times New Roman" w:hAnsi="Times New Roman" w:cs="Times New Roman"/>
          <w:sz w:val="28"/>
          <w:szCs w:val="28"/>
        </w:rPr>
        <w:t xml:space="preserve"> с приемными и опекунскими семьями, в которых дети-сироты и </w:t>
      </w:r>
      <w:proofErr w:type="gramStart"/>
      <w:r w:rsidRPr="00CB5B11">
        <w:rPr>
          <w:rFonts w:ascii="Times New Roman" w:hAnsi="Times New Roman" w:cs="Times New Roman"/>
          <w:sz w:val="28"/>
          <w:szCs w:val="28"/>
        </w:rPr>
        <w:t>дети, оставшиеся без попечения родителей поставлены</w:t>
      </w:r>
      <w:proofErr w:type="gramEnd"/>
      <w:r w:rsidRPr="00CB5B11">
        <w:rPr>
          <w:rFonts w:ascii="Times New Roman" w:hAnsi="Times New Roman" w:cs="Times New Roman"/>
          <w:sz w:val="28"/>
          <w:szCs w:val="28"/>
        </w:rPr>
        <w:t xml:space="preserve"> на учет в "группу риска" </w:t>
      </w:r>
      <w:proofErr w:type="spellStart"/>
      <w:r w:rsidRPr="00CB5B11">
        <w:rPr>
          <w:rFonts w:ascii="Times New Roman" w:hAnsi="Times New Roman" w:cs="Times New Roman"/>
          <w:sz w:val="28"/>
          <w:szCs w:val="28"/>
        </w:rPr>
        <w:t>ООиП</w:t>
      </w:r>
      <w:proofErr w:type="spellEnd"/>
      <w:r w:rsidRPr="00CB5B11">
        <w:rPr>
          <w:rFonts w:ascii="Times New Roman" w:hAnsi="Times New Roman" w:cs="Times New Roman"/>
          <w:sz w:val="28"/>
          <w:szCs w:val="28"/>
        </w:rPr>
        <w:t xml:space="preserve"> ТУ МСР ПК по ЧМР. Предварительные итоги 2018 года.</w:t>
      </w:r>
    </w:p>
    <w:p w:rsidR="004637A9" w:rsidRPr="00237260" w:rsidRDefault="004637A9" w:rsidP="000452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7260">
        <w:rPr>
          <w:rFonts w:ascii="Times New Roman" w:hAnsi="Times New Roman" w:cs="Times New Roman"/>
          <w:sz w:val="28"/>
          <w:szCs w:val="28"/>
        </w:rPr>
        <w:t xml:space="preserve">На учете в отделе опеки и попечительства Территориального управления Министерства социального развития Пермского края по Чайковскому муниципальному району на </w:t>
      </w:r>
      <w:r>
        <w:rPr>
          <w:rFonts w:ascii="Times New Roman" w:hAnsi="Times New Roman" w:cs="Times New Roman"/>
          <w:sz w:val="28"/>
          <w:szCs w:val="28"/>
        </w:rPr>
        <w:t>01.12.</w:t>
      </w:r>
      <w:r w:rsidRPr="0023726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37260">
        <w:rPr>
          <w:rFonts w:ascii="Times New Roman" w:hAnsi="Times New Roman" w:cs="Times New Roman"/>
          <w:sz w:val="28"/>
          <w:szCs w:val="28"/>
        </w:rPr>
        <w:t xml:space="preserve"> года состоит </w:t>
      </w:r>
      <w:r>
        <w:rPr>
          <w:rFonts w:ascii="Times New Roman" w:hAnsi="Times New Roman" w:cs="Times New Roman"/>
          <w:sz w:val="28"/>
          <w:szCs w:val="28"/>
        </w:rPr>
        <w:t>393</w:t>
      </w:r>
      <w:r w:rsidRPr="00237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ребенка, воспитывающегося в замещающих семьях</w:t>
      </w:r>
      <w:r w:rsidRPr="00237260">
        <w:rPr>
          <w:rFonts w:ascii="Times New Roman" w:hAnsi="Times New Roman" w:cs="Times New Roman"/>
          <w:sz w:val="28"/>
          <w:szCs w:val="28"/>
        </w:rPr>
        <w:t>, из них находятся:</w:t>
      </w:r>
    </w:p>
    <w:p w:rsidR="004637A9" w:rsidRDefault="004637A9" w:rsidP="006177C3">
      <w:pPr>
        <w:numPr>
          <w:ilvl w:val="0"/>
          <w:numId w:val="2"/>
        </w:numPr>
        <w:tabs>
          <w:tab w:val="clear" w:pos="795"/>
          <w:tab w:val="num" w:pos="54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260">
        <w:rPr>
          <w:rFonts w:ascii="Times New Roman" w:hAnsi="Times New Roman" w:cs="Times New Roman"/>
          <w:sz w:val="28"/>
          <w:szCs w:val="28"/>
        </w:rPr>
        <w:t>под опекой</w:t>
      </w:r>
      <w:r>
        <w:rPr>
          <w:rFonts w:ascii="Times New Roman" w:hAnsi="Times New Roman" w:cs="Times New Roman"/>
          <w:sz w:val="28"/>
          <w:szCs w:val="28"/>
        </w:rPr>
        <w:t xml:space="preserve"> (попечительством)</w:t>
      </w:r>
      <w:r w:rsidRPr="002372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262 ребенка (в 211 семьях);</w:t>
      </w:r>
    </w:p>
    <w:p w:rsidR="004637A9" w:rsidRPr="00237260" w:rsidRDefault="004637A9" w:rsidP="006177C3">
      <w:pPr>
        <w:numPr>
          <w:ilvl w:val="0"/>
          <w:numId w:val="2"/>
        </w:numPr>
        <w:tabs>
          <w:tab w:val="clear" w:pos="795"/>
          <w:tab w:val="num" w:pos="54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260">
        <w:rPr>
          <w:rFonts w:ascii="Times New Roman" w:hAnsi="Times New Roman" w:cs="Times New Roman"/>
          <w:sz w:val="28"/>
          <w:szCs w:val="28"/>
        </w:rPr>
        <w:t>в приемных семьях-1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237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 (в 52 семьях).</w:t>
      </w:r>
    </w:p>
    <w:p w:rsidR="004637A9" w:rsidRDefault="004637A9" w:rsidP="00A72B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2018 года в «группе риска»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состояло 25 семей, в «группе риска» отдела опеки и попечительства ТУ МСР ПК по ЧМР на 01.12.2018 года состоит 16 замещающих семей, что составляет 4,08%.</w:t>
      </w:r>
    </w:p>
    <w:p w:rsidR="004637A9" w:rsidRDefault="004637A9" w:rsidP="00A72B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постановки замещающих семей в «группу риска», являются:</w:t>
      </w:r>
    </w:p>
    <w:p w:rsidR="004637A9" w:rsidRDefault="004637A9" w:rsidP="00A72B35">
      <w:pPr>
        <w:numPr>
          <w:ilvl w:val="0"/>
          <w:numId w:val="1"/>
        </w:numPr>
        <w:tabs>
          <w:tab w:val="clear" w:pos="1800"/>
          <w:tab w:val="num" w:pos="126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жестокое обращение в семье (в 2017 году - 1 случай, в 2018 – 7 случаев в отношении 7 детей в 2 семьях);</w:t>
      </w:r>
    </w:p>
    <w:p w:rsidR="004637A9" w:rsidRDefault="004637A9" w:rsidP="00A72B35">
      <w:pPr>
        <w:numPr>
          <w:ilvl w:val="0"/>
          <w:numId w:val="1"/>
        </w:numPr>
        <w:tabs>
          <w:tab w:val="clear" w:pos="1800"/>
          <w:tab w:val="num" w:pos="126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правонарушения, преступления, общественно опасные деяния, совершаемые подопечными детьми (по ходатайству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привлечено в 2017 году - 10 , в 2018 - 12);</w:t>
      </w:r>
    </w:p>
    <w:p w:rsidR="004637A9" w:rsidRDefault="004637A9" w:rsidP="00A72B35">
      <w:pPr>
        <w:numPr>
          <w:ilvl w:val="0"/>
          <w:numId w:val="1"/>
        </w:numPr>
        <w:tabs>
          <w:tab w:val="clear" w:pos="1800"/>
          <w:tab w:val="num" w:pos="126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суицидальные попытки (в 2017 году - 1 случай, в 2018-0);</w:t>
      </w:r>
    </w:p>
    <w:p w:rsidR="004637A9" w:rsidRDefault="004637A9" w:rsidP="00A72B35">
      <w:pPr>
        <w:numPr>
          <w:ilvl w:val="0"/>
          <w:numId w:val="1"/>
        </w:numPr>
        <w:tabs>
          <w:tab w:val="clear" w:pos="1800"/>
          <w:tab w:val="num" w:pos="126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самовольные уходы (в 2017 году - 2 случая в 1 семье, в 2018 - 3);</w:t>
      </w:r>
    </w:p>
    <w:p w:rsidR="004637A9" w:rsidRDefault="004637A9" w:rsidP="0040397C">
      <w:pPr>
        <w:numPr>
          <w:ilvl w:val="0"/>
          <w:numId w:val="1"/>
        </w:numPr>
        <w:tabs>
          <w:tab w:val="clear" w:pos="1800"/>
          <w:tab w:val="num" w:pos="126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в обучении, поведении (в 2017 году – 30 чел., в 2018 –29 чел.).</w:t>
      </w:r>
    </w:p>
    <w:p w:rsidR="004637A9" w:rsidRDefault="004637A9" w:rsidP="004039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ненадлежащее исполнение обязанностей (в 2017 году привлечено к административной ответственности за ненадлежащее исполнение обязанностей 13 опекунов (попечителей), 2 приемных родителя, в 2018 – 12 опекунов (попечителей), 3 приемных родителя);</w:t>
      </w:r>
    </w:p>
    <w:p w:rsidR="004637A9" w:rsidRDefault="004637A9" w:rsidP="004039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-наличие в семье 5 и более детей,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прибывших с других территорий (3 семьи);</w:t>
      </w:r>
    </w:p>
    <w:p w:rsidR="004637A9" w:rsidRDefault="004637A9" w:rsidP="004039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семьи с рисками отказов от детей (за 2017 год - 4 семьи, за 2018 – 4 семьи).</w:t>
      </w:r>
    </w:p>
    <w:p w:rsidR="004637A9" w:rsidRDefault="004637A9" w:rsidP="004039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снятия семьи из «группы риска» является разрешение проблемной ситуации. Пересмотр списка семей, состоящих в «группе риска» </w:t>
      </w:r>
      <w:r>
        <w:rPr>
          <w:rFonts w:ascii="Times New Roman" w:hAnsi="Times New Roman" w:cs="Times New Roman"/>
          <w:sz w:val="28"/>
          <w:szCs w:val="28"/>
        </w:rPr>
        <w:lastRenderedPageBreak/>
        <w:t>происходит 1 раз в месяц на консилиуме с участием специалистов ООО «Менеджмент Консалтинг» (смена вида сопровождения).</w:t>
      </w:r>
    </w:p>
    <w:p w:rsidR="004637A9" w:rsidRDefault="004637A9" w:rsidP="004039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выявления факторов, способствующих отнесению семьи к «группе риска»: </w:t>
      </w:r>
    </w:p>
    <w:p w:rsidR="004637A9" w:rsidRDefault="004637A9" w:rsidP="006177C3">
      <w:pPr>
        <w:numPr>
          <w:ilvl w:val="0"/>
          <w:numId w:val="3"/>
        </w:numPr>
        <w:tabs>
          <w:tab w:val="clear" w:pos="1440"/>
          <w:tab w:val="num" w:pos="126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плановых и внеплановых проверок условий жизни приемных и подопечных детей специалистами ТУ МСР ПК по ЧМР и КГАУ ЦСЗН;</w:t>
      </w:r>
    </w:p>
    <w:p w:rsidR="004637A9" w:rsidRDefault="004637A9" w:rsidP="006177C3">
      <w:pPr>
        <w:numPr>
          <w:ilvl w:val="0"/>
          <w:numId w:val="3"/>
        </w:numPr>
        <w:tabs>
          <w:tab w:val="clear" w:pos="1440"/>
          <w:tab w:val="num" w:pos="126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сопровождения семьи и проведения психолого-педагогической работы специалистам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«Менеджмент Консалтинг»;</w:t>
      </w:r>
    </w:p>
    <w:p w:rsidR="004637A9" w:rsidRDefault="004637A9" w:rsidP="006177C3">
      <w:pPr>
        <w:numPr>
          <w:ilvl w:val="0"/>
          <w:numId w:val="3"/>
        </w:numPr>
        <w:tabs>
          <w:tab w:val="clear" w:pos="1440"/>
          <w:tab w:val="num" w:pos="126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информации из ведомств системы профилактики (ОУУП и ДН, КДН и ЗП, ГБУЗ ПК «Чайковская ДГБ», Управление общего и профессионального образования, ГКУ СО ПК «Центр помощи детям, оставшимся без попечения родителей»);</w:t>
      </w:r>
    </w:p>
    <w:p w:rsidR="004637A9" w:rsidRDefault="004637A9" w:rsidP="006177C3">
      <w:pPr>
        <w:numPr>
          <w:ilvl w:val="0"/>
          <w:numId w:val="3"/>
        </w:numPr>
        <w:tabs>
          <w:tab w:val="clear" w:pos="1440"/>
          <w:tab w:val="num" w:pos="126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информации от граждан,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опекунов (попечителей), детей, воспитывающихся в замещающих семьях;</w:t>
      </w:r>
    </w:p>
    <w:p w:rsidR="004637A9" w:rsidRDefault="004637A9" w:rsidP="006177C3">
      <w:pPr>
        <w:numPr>
          <w:ilvl w:val="0"/>
          <w:numId w:val="3"/>
        </w:numPr>
        <w:tabs>
          <w:tab w:val="clear" w:pos="1440"/>
          <w:tab w:val="num" w:pos="126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мобильных бригад, созданных при ассоциации замещающих семей в 2018 году.</w:t>
      </w:r>
    </w:p>
    <w:p w:rsidR="004637A9" w:rsidRDefault="004637A9" w:rsidP="000E18B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 с семьями «группы риска» на учете в отделе опеки и попечительства:</w:t>
      </w:r>
    </w:p>
    <w:p w:rsidR="004637A9" w:rsidRDefault="004637A9" w:rsidP="000E18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Индивидуальные беседы и консультации специалистов отдела опеки и попечительства с замещающими родителями, подопечными и приемными детьми (в 2017 году проведено 51, в 2018 году - 48);</w:t>
      </w:r>
    </w:p>
    <w:p w:rsidR="004637A9" w:rsidRDefault="004637A9" w:rsidP="000E18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Проведение внеплановых проверок специалистами отдела опеки и попечительства при поступлении информации о неблагополучии в семье (в 2017 году проведено 7, в 2018 - 6);</w:t>
      </w:r>
    </w:p>
    <w:p w:rsidR="004637A9" w:rsidRDefault="004637A9" w:rsidP="000E18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Смена вида сопровождения на ежемесячном консилиуме с участием педагогов-психологов ООО «Менеджмент Консалтинг» (проводится ежемесячно);</w:t>
      </w:r>
    </w:p>
    <w:p w:rsidR="004637A9" w:rsidRDefault="004637A9" w:rsidP="004A0AD1">
      <w:pPr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Рассмотрение вопросов и планирование мероприятий по дальнейшему сопровождению и контролю замещающих семей на комиссии по опеке и попечительству (в 2017 году рассмотрено 30 вопросов, в 2018 году – 35 вопросов);</w:t>
      </w:r>
    </w:p>
    <w:p w:rsidR="004637A9" w:rsidRDefault="004637A9" w:rsidP="000E18BA">
      <w:pPr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Подготовка и направление документов в ОУУП и ДН для привлечения к административной ответственности по ст. 5.35 ч.1 КоАП РФ приемных родителей, опекунов, попечителей за ненадлежащее исполнение обязанностей (за 2017 год направлено – 13, за 2018 год - 12);</w:t>
      </w:r>
    </w:p>
    <w:p w:rsidR="004637A9" w:rsidRDefault="004637A9" w:rsidP="000E18BA">
      <w:pPr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  Направление замещающих родителей на обучение и переобучение в ГАУДО ПК «Центр психолого-педагогического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сопровождения» г. Чайковского (за 2018 год направлено 15 приемных родителей);</w:t>
      </w:r>
    </w:p>
    <w:p w:rsidR="004637A9" w:rsidRDefault="004637A9" w:rsidP="000E18BA">
      <w:pPr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Направление в ГКУ СО ПК «Центр помощи детям, оставшимся без попечения родителей» для проведения психолого-педагогической работы (за 2017 год направлено 2 ребенка, за 2018 год - 8).</w:t>
      </w:r>
    </w:p>
    <w:p w:rsidR="004637A9" w:rsidRDefault="004637A9" w:rsidP="000E18BA">
      <w:pPr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2018 года реализуются следующие мероприятия, способствующие контролю, оказанию помощи и поддержки семьям «группы риска»:</w:t>
      </w:r>
    </w:p>
    <w:p w:rsidR="004637A9" w:rsidRDefault="004637A9" w:rsidP="000E18BA">
      <w:pPr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 Разработан план работы мобильной бригады, в соответствии с которым специалисты отдела опеки и попечительства совместно с представителями ассоциации замещающих семей осуществляют внеплановые выезды в семьи «группы риска»;</w:t>
      </w:r>
    </w:p>
    <w:p w:rsidR="004637A9" w:rsidRDefault="004637A9" w:rsidP="00E32EF4">
      <w:pPr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   Направление в ГКУ СО ПК «Центр помощи детям, оставшимся без попечения родителей» для совместной работы над проблемами ребенка и законного представителя с участием педагогов-психологов без проживания несовершеннолетних в стационаре (за 2018 год направлено 8 детей совместно с родителем).</w:t>
      </w:r>
    </w:p>
    <w:p w:rsidR="004637A9" w:rsidRDefault="004637A9" w:rsidP="00364223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снижения рисков возникновения, предотвращения жестокого обращения, самовольных уходов, совершения правонарушений, преступлений, суицидальных попыток, ненадлежащего исполнения обязанностей опекунами (попечителями) приемными родителями и раннего выявления оснований для постановки в «группу риска», отделом опеки и попечительства планируется:</w:t>
      </w:r>
    </w:p>
    <w:p w:rsidR="004637A9" w:rsidRDefault="004637A9" w:rsidP="009664CA">
      <w:pPr>
        <w:numPr>
          <w:ilvl w:val="0"/>
          <w:numId w:val="6"/>
        </w:numPr>
        <w:tabs>
          <w:tab w:val="clear" w:pos="795"/>
          <w:tab w:val="num" w:pos="360"/>
          <w:tab w:val="left" w:pos="90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плановых проверок 2 раза в год в формате выезда мобильных бригад в замещающие семьи и образовательные учреждения с привлечением представителей надзорных органов и служб сопровождения;</w:t>
      </w:r>
    </w:p>
    <w:p w:rsidR="004637A9" w:rsidRPr="003C5FCD" w:rsidRDefault="004637A9" w:rsidP="009664CA">
      <w:pPr>
        <w:numPr>
          <w:ilvl w:val="0"/>
          <w:numId w:val="6"/>
        </w:numPr>
        <w:tabs>
          <w:tab w:val="clear" w:pos="795"/>
          <w:tab w:val="num" w:pos="360"/>
          <w:tab w:val="left" w:pos="90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FCD">
        <w:rPr>
          <w:rFonts w:ascii="Times New Roman" w:hAnsi="Times New Roman" w:cs="Times New Roman"/>
          <w:sz w:val="28"/>
          <w:szCs w:val="28"/>
        </w:rPr>
        <w:t xml:space="preserve">Освещение результатов работы мобильной </w:t>
      </w:r>
      <w:r w:rsidRPr="003C5FCD">
        <w:rPr>
          <w:rFonts w:ascii="Times New Roman" w:eastAsia="Times New Roman" w:hAnsi="Times New Roman" w:cs="Times New Roman"/>
          <w:sz w:val="28"/>
          <w:szCs w:val="28"/>
        </w:rPr>
        <w:t xml:space="preserve">бригады быстрого реагирования </w:t>
      </w:r>
      <w:r w:rsidRPr="003C5FCD">
        <w:rPr>
          <w:rFonts w:ascii="Times New Roman" w:hAnsi="Times New Roman" w:cs="Times New Roman"/>
          <w:sz w:val="28"/>
          <w:szCs w:val="28"/>
        </w:rPr>
        <w:t>на собраниях замещающих родителей.</w:t>
      </w:r>
    </w:p>
    <w:p w:rsidR="004637A9" w:rsidRDefault="004637A9" w:rsidP="004A0AD1">
      <w:pPr>
        <w:numPr>
          <w:ilvl w:val="0"/>
          <w:numId w:val="6"/>
        </w:numPr>
        <w:tabs>
          <w:tab w:val="clear" w:pos="795"/>
          <w:tab w:val="num" w:pos="360"/>
          <w:tab w:val="left" w:pos="90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выездов в семьи «группы риска» 1 раз в квартал для контроля ситуации и планирования дальнейших мероприятий по работе с семьей.</w:t>
      </w:r>
    </w:p>
    <w:p w:rsidR="004637A9" w:rsidRDefault="004637A9" w:rsidP="004A0AD1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ООиП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К.М.Леденцова</w:t>
      </w:r>
      <w:proofErr w:type="spellEnd"/>
    </w:p>
    <w:p w:rsidR="004637A9" w:rsidRDefault="004637A9" w:rsidP="004039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7A9" w:rsidRDefault="004637A9" w:rsidP="004039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7A9" w:rsidRPr="00237260" w:rsidRDefault="004637A9" w:rsidP="004039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55EB" w:rsidRDefault="004155EB" w:rsidP="00415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5EB" w:rsidRDefault="004155EB" w:rsidP="004155E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155EB" w:rsidRDefault="004155EB" w:rsidP="004155E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аппаратного совещания Территориального управления МСР ПК по Чайковскому  муниципальному  району</w:t>
      </w:r>
    </w:p>
    <w:p w:rsidR="004155EB" w:rsidRDefault="004155EB" w:rsidP="004155E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7 декабря 2018 года  № 49</w:t>
      </w:r>
    </w:p>
    <w:p w:rsidR="004155EB" w:rsidRDefault="004155EB" w:rsidP="004155E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155EB" w:rsidRDefault="004155EB" w:rsidP="00415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Заслушав и обсудив вопрос «Организация работы отдела опеки и попечительства с приемными и опекунскими семьями, в которых дети-сироты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дети, оставшиеся без попечения родителей поставлены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учет в "группу риска"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 МСР ПК по ЧМР. Предварительные итоги 2018 года».</w:t>
      </w:r>
    </w:p>
    <w:p w:rsidR="004155EB" w:rsidRDefault="004155EB" w:rsidP="004155E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Аппаратное совещание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решает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55EB" w:rsidRDefault="004155EB" w:rsidP="004155E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155EB" w:rsidRDefault="004155EB" w:rsidP="004155EB">
      <w:pPr>
        <w:pStyle w:val="a5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 организации работы отдела опеки и попечительства с приемными и опекунскими семьями, в которых дети-сироты и дети, оставшиеся без попечения родителей, поставлены на учет в «группу риска» отдела опеки и попечительства ТУ МСР ПК по ЧМР, принять к сведению.</w:t>
      </w:r>
    </w:p>
    <w:p w:rsidR="004155EB" w:rsidRDefault="004155EB" w:rsidP="004155EB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Отделу опеки и попечительства: </w:t>
      </w:r>
    </w:p>
    <w:p w:rsidR="004155EB" w:rsidRDefault="004155EB" w:rsidP="004155EB">
      <w:pPr>
        <w:pStyle w:val="a5"/>
        <w:numPr>
          <w:ilvl w:val="1"/>
          <w:numId w:val="9"/>
        </w:numPr>
        <w:tabs>
          <w:tab w:val="num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проведение плановых проверок 2 раза в год в замещающие семьи и образовательные учреждения с привлечением представителей надзорных органов и служб сопровождения. Срок – постоянно,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К.М.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Н.А. Попова;</w:t>
      </w:r>
    </w:p>
    <w:p w:rsidR="004155EB" w:rsidRDefault="004155EB" w:rsidP="004155EB">
      <w:pPr>
        <w:numPr>
          <w:ilvl w:val="1"/>
          <w:numId w:val="9"/>
        </w:numPr>
        <w:tabs>
          <w:tab w:val="num" w:pos="180"/>
        </w:tabs>
        <w:spacing w:line="25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выезды в замещающие семьи «группы риска», поставленные на учет в отделе опеки и попечительства ТУ МСР ПК по ЧМР в формате работы мобильных бригад 1 раз в квартал для контроля ситуации и планирования дальнейших мероприятий по работе с семьей. Срок – постоянно,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К.М.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Н.А. Попова.</w:t>
      </w:r>
    </w:p>
    <w:p w:rsidR="004155EB" w:rsidRDefault="004155EB" w:rsidP="004155EB">
      <w:pPr>
        <w:numPr>
          <w:ilvl w:val="1"/>
          <w:numId w:val="9"/>
        </w:numPr>
        <w:tabs>
          <w:tab w:val="num" w:pos="180"/>
        </w:tabs>
        <w:spacing w:line="25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Освещение результатов работы мобильной бригады быстрого реагирования на собраниях замещающих родителей. Срок – постоянно,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К.М.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Н.А. Попова.</w:t>
      </w:r>
    </w:p>
    <w:p w:rsidR="004155EB" w:rsidRDefault="004155EB" w:rsidP="004155EB">
      <w:pPr>
        <w:pStyle w:val="a5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Информацию, представленную аппаратному совещанию, разместить на сайте Территориального управления. Срок – до 15 декабря 2018 года,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К.М.Леденцова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Ю.С. Золотухина.</w:t>
      </w:r>
    </w:p>
    <w:p w:rsidR="004155EB" w:rsidRDefault="004155EB" w:rsidP="004155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4155EB" w:rsidRDefault="004155EB" w:rsidP="004155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управления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Н.Г. Сафонова</w:t>
      </w:r>
    </w:p>
    <w:p w:rsidR="004155EB" w:rsidRDefault="004155EB" w:rsidP="004155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155EB" w:rsidRDefault="004155EB" w:rsidP="004155EB"/>
    <w:p w:rsidR="004637A9" w:rsidRDefault="004637A9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37A9" w:rsidRDefault="004637A9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7A9" w:rsidRDefault="004637A9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7A9" w:rsidRDefault="004637A9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7A9" w:rsidRDefault="004637A9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7A9" w:rsidRDefault="004637A9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7A9" w:rsidRDefault="004637A9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7A9" w:rsidRDefault="004637A9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7A9" w:rsidRDefault="004637A9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7A9" w:rsidRDefault="004637A9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7A9" w:rsidRDefault="004637A9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7A9" w:rsidRDefault="004637A9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7A9" w:rsidRDefault="004637A9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7A9" w:rsidRDefault="004637A9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7A9" w:rsidRDefault="004637A9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7A9" w:rsidRPr="00FF3A9C" w:rsidRDefault="004637A9" w:rsidP="00FF3A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3A9C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FF3A9C">
        <w:rPr>
          <w:rFonts w:ascii="Times New Roman" w:hAnsi="Times New Roman" w:cs="Times New Roman"/>
          <w:sz w:val="20"/>
          <w:szCs w:val="20"/>
        </w:rPr>
        <w:t>К.М.Миншаехова</w:t>
      </w:r>
      <w:proofErr w:type="spellEnd"/>
    </w:p>
    <w:p w:rsidR="004637A9" w:rsidRPr="00FF3A9C" w:rsidRDefault="004637A9" w:rsidP="00FF3A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3A9C">
        <w:rPr>
          <w:rFonts w:ascii="Times New Roman" w:hAnsi="Times New Roman" w:cs="Times New Roman"/>
          <w:sz w:val="20"/>
          <w:szCs w:val="20"/>
        </w:rPr>
        <w:t>834241(32625)</w:t>
      </w:r>
    </w:p>
    <w:p w:rsidR="004637A9" w:rsidRDefault="004637A9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7A9" w:rsidRDefault="004637A9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7A9" w:rsidRDefault="004637A9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7A9" w:rsidRDefault="004637A9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7A9" w:rsidRDefault="004637A9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7A9" w:rsidRDefault="004637A9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7A9" w:rsidRDefault="004637A9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7A9" w:rsidRDefault="004637A9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7A9" w:rsidRDefault="004637A9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7A9" w:rsidRDefault="004637A9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7A9" w:rsidRDefault="004637A9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7A9" w:rsidRDefault="004637A9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7A9" w:rsidRDefault="004637A9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7A9" w:rsidRDefault="004637A9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7A9" w:rsidRDefault="004637A9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7A9" w:rsidRDefault="004637A9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7A9" w:rsidRDefault="004637A9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7A9" w:rsidRDefault="004637A9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7A9" w:rsidRDefault="004637A9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7A9" w:rsidRDefault="004637A9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7A9" w:rsidRDefault="004637A9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7A9" w:rsidRDefault="004637A9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7A9" w:rsidRDefault="004637A9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7A9" w:rsidRDefault="004637A9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7A9" w:rsidRDefault="004637A9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7A9" w:rsidRDefault="004637A9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7A9" w:rsidRDefault="004637A9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7A9" w:rsidRDefault="004637A9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7A9" w:rsidRDefault="004637A9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7A9" w:rsidRDefault="004637A9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7A9" w:rsidRDefault="004637A9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7A9" w:rsidRDefault="004637A9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7A9" w:rsidRDefault="004637A9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7A9" w:rsidRDefault="004637A9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7A9" w:rsidRDefault="004637A9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7A9" w:rsidRDefault="004637A9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7A9" w:rsidRDefault="004637A9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7A9" w:rsidRDefault="004637A9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7A9" w:rsidRDefault="004637A9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7A9" w:rsidRDefault="004637A9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7A9" w:rsidRDefault="004637A9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37A9" w:rsidRDefault="004637A9"/>
    <w:sectPr w:rsidR="004637A9" w:rsidSect="006C7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B8A"/>
    <w:multiLevelType w:val="hybridMultilevel"/>
    <w:tmpl w:val="6B80AF9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4147445"/>
    <w:multiLevelType w:val="hybridMultilevel"/>
    <w:tmpl w:val="9C5884E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27F0623B"/>
    <w:multiLevelType w:val="hybridMultilevel"/>
    <w:tmpl w:val="615A1AAC"/>
    <w:lvl w:ilvl="0" w:tplc="479C958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299A3198"/>
    <w:multiLevelType w:val="hybridMultilevel"/>
    <w:tmpl w:val="B0F2AE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79A1BD2"/>
    <w:multiLevelType w:val="multilevel"/>
    <w:tmpl w:val="176A8F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>
    <w:nsid w:val="4D9476BD"/>
    <w:multiLevelType w:val="multilevel"/>
    <w:tmpl w:val="DC52EBC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4E5012B8"/>
    <w:multiLevelType w:val="hybridMultilevel"/>
    <w:tmpl w:val="DC52EBC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50CA29A8"/>
    <w:multiLevelType w:val="multilevel"/>
    <w:tmpl w:val="CD3AB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>
    <w:nsid w:val="6EF34120"/>
    <w:multiLevelType w:val="hybridMultilevel"/>
    <w:tmpl w:val="1C1A6F08"/>
    <w:lvl w:ilvl="0" w:tplc="E920253E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7159219D"/>
    <w:multiLevelType w:val="hybridMultilevel"/>
    <w:tmpl w:val="BEC2AE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AF"/>
    <w:rsid w:val="00010E7B"/>
    <w:rsid w:val="00024902"/>
    <w:rsid w:val="00037280"/>
    <w:rsid w:val="00045233"/>
    <w:rsid w:val="000B231F"/>
    <w:rsid w:val="000C16C0"/>
    <w:rsid w:val="000E18BA"/>
    <w:rsid w:val="000E6117"/>
    <w:rsid w:val="0011669B"/>
    <w:rsid w:val="00130245"/>
    <w:rsid w:val="001335CA"/>
    <w:rsid w:val="00161111"/>
    <w:rsid w:val="001E364C"/>
    <w:rsid w:val="001E7430"/>
    <w:rsid w:val="00237260"/>
    <w:rsid w:val="00243CC9"/>
    <w:rsid w:val="00253B00"/>
    <w:rsid w:val="00273E2F"/>
    <w:rsid w:val="00290DC8"/>
    <w:rsid w:val="002B6D9D"/>
    <w:rsid w:val="002C24B1"/>
    <w:rsid w:val="00331491"/>
    <w:rsid w:val="00334599"/>
    <w:rsid w:val="00364223"/>
    <w:rsid w:val="003918DD"/>
    <w:rsid w:val="003A3F2F"/>
    <w:rsid w:val="003B691E"/>
    <w:rsid w:val="003C5FCD"/>
    <w:rsid w:val="003E5356"/>
    <w:rsid w:val="0040397C"/>
    <w:rsid w:val="004155EB"/>
    <w:rsid w:val="00424C7F"/>
    <w:rsid w:val="00460E77"/>
    <w:rsid w:val="004637A9"/>
    <w:rsid w:val="004A0AD1"/>
    <w:rsid w:val="004E7D48"/>
    <w:rsid w:val="005355C2"/>
    <w:rsid w:val="005C7CF5"/>
    <w:rsid w:val="005D103A"/>
    <w:rsid w:val="005F5CB1"/>
    <w:rsid w:val="006141AF"/>
    <w:rsid w:val="006177C3"/>
    <w:rsid w:val="00641EAF"/>
    <w:rsid w:val="006551F6"/>
    <w:rsid w:val="006C7F31"/>
    <w:rsid w:val="007519EE"/>
    <w:rsid w:val="00757C84"/>
    <w:rsid w:val="007644E4"/>
    <w:rsid w:val="007A34B3"/>
    <w:rsid w:val="007B4301"/>
    <w:rsid w:val="00810C40"/>
    <w:rsid w:val="00813BE1"/>
    <w:rsid w:val="0082181B"/>
    <w:rsid w:val="008413F7"/>
    <w:rsid w:val="008551D0"/>
    <w:rsid w:val="00877578"/>
    <w:rsid w:val="00882919"/>
    <w:rsid w:val="00894CE4"/>
    <w:rsid w:val="00897145"/>
    <w:rsid w:val="008A6E06"/>
    <w:rsid w:val="008E5D21"/>
    <w:rsid w:val="00930000"/>
    <w:rsid w:val="009664CA"/>
    <w:rsid w:val="009E17F8"/>
    <w:rsid w:val="00A72B35"/>
    <w:rsid w:val="00A83CC4"/>
    <w:rsid w:val="00AA62BF"/>
    <w:rsid w:val="00AF4FCF"/>
    <w:rsid w:val="00B071F4"/>
    <w:rsid w:val="00B440FC"/>
    <w:rsid w:val="00B756F1"/>
    <w:rsid w:val="00B945A3"/>
    <w:rsid w:val="00BA5DD3"/>
    <w:rsid w:val="00BD5C2A"/>
    <w:rsid w:val="00C573EA"/>
    <w:rsid w:val="00CB5B11"/>
    <w:rsid w:val="00CD04EE"/>
    <w:rsid w:val="00CD7E44"/>
    <w:rsid w:val="00D641B8"/>
    <w:rsid w:val="00D739E6"/>
    <w:rsid w:val="00DA1C6E"/>
    <w:rsid w:val="00DC4555"/>
    <w:rsid w:val="00DE7E4C"/>
    <w:rsid w:val="00DF4CEC"/>
    <w:rsid w:val="00E02F97"/>
    <w:rsid w:val="00E26D7F"/>
    <w:rsid w:val="00E32EF4"/>
    <w:rsid w:val="00E60CF3"/>
    <w:rsid w:val="00E770A9"/>
    <w:rsid w:val="00E965E9"/>
    <w:rsid w:val="00F24B7B"/>
    <w:rsid w:val="00F3373D"/>
    <w:rsid w:val="00F42582"/>
    <w:rsid w:val="00F9518B"/>
    <w:rsid w:val="00F975C5"/>
    <w:rsid w:val="00FE0B90"/>
    <w:rsid w:val="00FF229C"/>
    <w:rsid w:val="00F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31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F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DF4CEC"/>
    <w:rPr>
      <w:b/>
      <w:bCs/>
    </w:rPr>
  </w:style>
  <w:style w:type="paragraph" w:customStyle="1" w:styleId="ConsPlusNormal">
    <w:name w:val="ConsPlusNormal"/>
    <w:uiPriority w:val="99"/>
    <w:rsid w:val="00F24B7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No Spacing"/>
    <w:uiPriority w:val="99"/>
    <w:qFormat/>
    <w:rsid w:val="004155EB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31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F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DF4CEC"/>
    <w:rPr>
      <w:b/>
      <w:bCs/>
    </w:rPr>
  </w:style>
  <w:style w:type="paragraph" w:customStyle="1" w:styleId="ConsPlusNormal">
    <w:name w:val="ConsPlusNormal"/>
    <w:uiPriority w:val="99"/>
    <w:rsid w:val="00F24B7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No Spacing"/>
    <w:uiPriority w:val="99"/>
    <w:qFormat/>
    <w:rsid w:val="004155EB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9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5609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9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1027</Words>
  <Characters>6513</Characters>
  <Application>Microsoft Office Word</Application>
  <DocSecurity>0</DocSecurity>
  <Lines>54</Lines>
  <Paragraphs>15</Paragraphs>
  <ScaleCrop>false</ScaleCrop>
  <Company>мср</Company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П. Н. Корепанова</dc:creator>
  <cp:lastModifiedBy>user</cp:lastModifiedBy>
  <cp:revision>3</cp:revision>
  <cp:lastPrinted>2018-12-11T04:30:00Z</cp:lastPrinted>
  <dcterms:created xsi:type="dcterms:W3CDTF">2018-12-28T08:54:00Z</dcterms:created>
  <dcterms:modified xsi:type="dcterms:W3CDTF">2018-12-28T08:54:00Z</dcterms:modified>
</cp:coreProperties>
</file>